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F0C53" w14:textId="77777777" w:rsidR="00915D05" w:rsidRDefault="002A5169">
      <w:pPr>
        <w:rPr>
          <w:rFonts w:ascii="Tahoma" w:eastAsia="Tahoma" w:hAnsi="Tahoma" w:cs="Tahoma"/>
          <w:b/>
          <w:i/>
          <w:sz w:val="24"/>
          <w:szCs w:val="24"/>
        </w:rPr>
      </w:pPr>
      <w:bookmarkStart w:id="0" w:name="_heading=h.gjdgxs" w:colFirst="0" w:colLast="0"/>
      <w:bookmarkEnd w:id="0"/>
      <w:r>
        <w:rPr>
          <w:rFonts w:ascii="Tahoma" w:eastAsia="Tahoma" w:hAnsi="Tahoma" w:cs="Tahoma"/>
          <w:b/>
          <w:i/>
          <w:sz w:val="24"/>
          <w:szCs w:val="24"/>
        </w:rPr>
        <w:t>PROCESO ADMINISTRATIVO</w:t>
      </w:r>
    </w:p>
    <w:p w14:paraId="4628B979" w14:textId="77777777" w:rsidR="00915D05" w:rsidRDefault="002A5169">
      <w:pPr>
        <w:rPr>
          <w:rFonts w:ascii="Tahoma" w:eastAsia="Tahoma" w:hAnsi="Tahoma" w:cs="Tahoma"/>
          <w:b/>
          <w:sz w:val="24"/>
          <w:szCs w:val="24"/>
        </w:rPr>
      </w:pPr>
      <w:r>
        <w:rPr>
          <w:rFonts w:ascii="Tahoma" w:eastAsia="Tahoma" w:hAnsi="Tahoma" w:cs="Tahoma"/>
          <w:b/>
          <w:sz w:val="24"/>
          <w:szCs w:val="24"/>
        </w:rPr>
        <w:t>LÍDER DEL PROCESO: GLORIA AMPARO GUERRERO</w:t>
      </w:r>
    </w:p>
    <w:p w14:paraId="23603153" w14:textId="77777777" w:rsidR="00915D05" w:rsidRDefault="00915D05">
      <w:pPr>
        <w:rPr>
          <w:rFonts w:ascii="Tahoma" w:eastAsia="Tahoma" w:hAnsi="Tahoma" w:cs="Tahoma"/>
          <w:b/>
          <w:sz w:val="24"/>
          <w:szCs w:val="24"/>
        </w:rPr>
      </w:pPr>
    </w:p>
    <w:tbl>
      <w:tblPr>
        <w:tblStyle w:val="a"/>
        <w:tblW w:w="13609" w:type="dxa"/>
        <w:tblInd w:w="-2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437"/>
        <w:gridCol w:w="3008"/>
        <w:gridCol w:w="3101"/>
        <w:gridCol w:w="2806"/>
        <w:gridCol w:w="2257"/>
      </w:tblGrid>
      <w:tr w:rsidR="00915D05" w14:paraId="0F6ACD40" w14:textId="77777777">
        <w:trPr>
          <w:tblHeader/>
        </w:trPr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FF"/>
            <w:vAlign w:val="center"/>
          </w:tcPr>
          <w:p w14:paraId="3C50F2E0" w14:textId="77777777" w:rsidR="00915D05" w:rsidRDefault="002A5169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eastAsia="Tahoma" w:hAnsi="Tahoma" w:cs="Tahoma"/>
                <w:b/>
                <w:sz w:val="20"/>
                <w:szCs w:val="20"/>
              </w:rPr>
            </w:pPr>
            <w:r>
              <w:rPr>
                <w:rFonts w:ascii="Tahoma" w:eastAsia="Tahoma" w:hAnsi="Tahoma" w:cs="Tahoma"/>
                <w:b/>
                <w:sz w:val="20"/>
                <w:szCs w:val="20"/>
              </w:rPr>
              <w:t>PROVEEDOR</w:t>
            </w:r>
          </w:p>
        </w:tc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FF"/>
          </w:tcPr>
          <w:p w14:paraId="08825E49" w14:textId="77777777" w:rsidR="00915D05" w:rsidRDefault="002A5169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eastAsia="Tahoma" w:hAnsi="Tahoma" w:cs="Tahoma"/>
                <w:b/>
                <w:sz w:val="20"/>
                <w:szCs w:val="20"/>
              </w:rPr>
            </w:pPr>
            <w:r>
              <w:rPr>
                <w:rFonts w:ascii="Tahoma" w:eastAsia="Tahoma" w:hAnsi="Tahoma" w:cs="Tahoma"/>
                <w:b/>
                <w:sz w:val="20"/>
                <w:szCs w:val="20"/>
              </w:rPr>
              <w:t>ENTRADAS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FF"/>
          </w:tcPr>
          <w:p w14:paraId="0C67C102" w14:textId="77777777" w:rsidR="00915D05" w:rsidRDefault="002A5169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eastAsia="Tahoma" w:hAnsi="Tahoma" w:cs="Tahoma"/>
                <w:b/>
                <w:sz w:val="20"/>
                <w:szCs w:val="20"/>
              </w:rPr>
            </w:pPr>
            <w:r>
              <w:rPr>
                <w:rFonts w:ascii="Tahoma" w:eastAsia="Tahoma" w:hAnsi="Tahoma" w:cs="Tahoma"/>
                <w:b/>
                <w:sz w:val="20"/>
                <w:szCs w:val="20"/>
              </w:rPr>
              <w:t>ACTIVIDAD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FF"/>
          </w:tcPr>
          <w:p w14:paraId="03641CD5" w14:textId="77777777" w:rsidR="00915D05" w:rsidRDefault="002A5169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eastAsia="Tahoma" w:hAnsi="Tahoma" w:cs="Tahoma"/>
                <w:b/>
                <w:sz w:val="20"/>
                <w:szCs w:val="20"/>
              </w:rPr>
            </w:pPr>
            <w:r>
              <w:rPr>
                <w:rFonts w:ascii="Tahoma" w:eastAsia="Tahoma" w:hAnsi="Tahoma" w:cs="Tahoma"/>
                <w:b/>
                <w:sz w:val="20"/>
                <w:szCs w:val="20"/>
              </w:rPr>
              <w:t>SALIDA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FF"/>
          </w:tcPr>
          <w:p w14:paraId="32B2C636" w14:textId="77777777" w:rsidR="00915D05" w:rsidRDefault="002A5169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eastAsia="Tahoma" w:hAnsi="Tahoma" w:cs="Tahoma"/>
                <w:b/>
                <w:sz w:val="20"/>
                <w:szCs w:val="20"/>
              </w:rPr>
            </w:pPr>
            <w:r>
              <w:rPr>
                <w:rFonts w:ascii="Tahoma" w:eastAsia="Tahoma" w:hAnsi="Tahoma" w:cs="Tahoma"/>
                <w:b/>
                <w:sz w:val="20"/>
                <w:szCs w:val="20"/>
              </w:rPr>
              <w:t>CLIENTES</w:t>
            </w:r>
          </w:p>
        </w:tc>
      </w:tr>
      <w:tr w:rsidR="00915D05" w14:paraId="2C2BDD4F" w14:textId="77777777">
        <w:trPr>
          <w:trHeight w:val="827"/>
        </w:trPr>
        <w:tc>
          <w:tcPr>
            <w:tcW w:w="136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EAADB"/>
            <w:vAlign w:val="center"/>
          </w:tcPr>
          <w:p w14:paraId="0F50DC9B" w14:textId="77777777" w:rsidR="00915D05" w:rsidRDefault="002A5169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eastAsia="Tahoma" w:hAnsi="Tahoma" w:cs="Tahoma"/>
                <w:b/>
                <w:sz w:val="20"/>
                <w:szCs w:val="20"/>
              </w:rPr>
            </w:pPr>
            <w:r>
              <w:rPr>
                <w:rFonts w:ascii="Tahoma" w:eastAsia="Tahoma" w:hAnsi="Tahoma" w:cs="Tahoma"/>
                <w:b/>
                <w:sz w:val="20"/>
                <w:szCs w:val="20"/>
              </w:rPr>
              <w:t>PLANEAR</w:t>
            </w:r>
          </w:p>
        </w:tc>
      </w:tr>
      <w:tr w:rsidR="00915D05" w14:paraId="0750A3E2" w14:textId="77777777">
        <w:trPr>
          <w:trHeight w:val="535"/>
        </w:trPr>
        <w:tc>
          <w:tcPr>
            <w:tcW w:w="24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D5DF9D" w14:textId="77777777" w:rsidR="00915D05" w:rsidRDefault="00915D05">
            <w:pPr>
              <w:tabs>
                <w:tab w:val="left" w:pos="11381"/>
              </w:tabs>
              <w:spacing w:after="0" w:line="240" w:lineRule="auto"/>
              <w:rPr>
                <w:rFonts w:ascii="Tahoma" w:eastAsia="Tahoma" w:hAnsi="Tahoma" w:cs="Tahoma"/>
                <w:b/>
                <w:sz w:val="20"/>
                <w:szCs w:val="20"/>
              </w:rPr>
            </w:pPr>
          </w:p>
        </w:tc>
        <w:tc>
          <w:tcPr>
            <w:tcW w:w="30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F0618E" w14:textId="77777777" w:rsidR="00915D05" w:rsidRDefault="0091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81"/>
              </w:tabs>
              <w:spacing w:after="0" w:line="240" w:lineRule="auto"/>
              <w:ind w:left="290"/>
              <w:jc w:val="center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DB3E0D" w14:textId="77777777" w:rsidR="00915D05" w:rsidRDefault="00915D05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eastAsia="Tahoma" w:hAnsi="Tahoma" w:cs="Tahoma"/>
                <w:b/>
                <w:sz w:val="20"/>
                <w:szCs w:val="20"/>
              </w:rPr>
            </w:pP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E88524" w14:textId="77777777" w:rsidR="00915D05" w:rsidRDefault="00915D05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04878D7" w14:textId="77777777" w:rsidR="00915D05" w:rsidRDefault="00915D05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eastAsia="Tahoma" w:hAnsi="Tahoma" w:cs="Tahoma"/>
                <w:b/>
                <w:sz w:val="20"/>
                <w:szCs w:val="20"/>
              </w:rPr>
            </w:pPr>
          </w:p>
        </w:tc>
      </w:tr>
      <w:tr w:rsidR="00915D05" w14:paraId="465A9D09" w14:textId="77777777">
        <w:trPr>
          <w:trHeight w:val="797"/>
        </w:trPr>
        <w:tc>
          <w:tcPr>
            <w:tcW w:w="13609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8EAADB"/>
            <w:vAlign w:val="center"/>
          </w:tcPr>
          <w:p w14:paraId="3BABBC11" w14:textId="77777777" w:rsidR="00915D05" w:rsidRDefault="002A5169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eastAsia="Tahoma" w:hAnsi="Tahoma" w:cs="Tahoma"/>
                <w:b/>
                <w:sz w:val="20"/>
                <w:szCs w:val="20"/>
              </w:rPr>
            </w:pPr>
            <w:r>
              <w:rPr>
                <w:rFonts w:ascii="Tahoma" w:eastAsia="Tahoma" w:hAnsi="Tahoma" w:cs="Tahoma"/>
                <w:b/>
                <w:sz w:val="20"/>
                <w:szCs w:val="20"/>
              </w:rPr>
              <w:t>HACER</w:t>
            </w:r>
          </w:p>
        </w:tc>
      </w:tr>
      <w:tr w:rsidR="00915D05" w14:paraId="48B37F8A" w14:textId="77777777">
        <w:trPr>
          <w:trHeight w:val="360"/>
        </w:trPr>
        <w:tc>
          <w:tcPr>
            <w:tcW w:w="24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473957" w14:textId="77777777" w:rsidR="00915D05" w:rsidRDefault="002A5169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bookmarkStart w:id="1" w:name="_heading=h.30j0zll" w:colFirst="0" w:colLast="0"/>
            <w:bookmarkEnd w:id="1"/>
            <w:r>
              <w:rPr>
                <w:rFonts w:ascii="Tahoma" w:eastAsia="Tahoma" w:hAnsi="Tahoma" w:cs="Tahoma"/>
                <w:sz w:val="20"/>
                <w:szCs w:val="20"/>
              </w:rPr>
              <w:t>Sistema LINIX</w:t>
            </w:r>
          </w:p>
        </w:tc>
        <w:tc>
          <w:tcPr>
            <w:tcW w:w="30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6F74A1" w14:textId="77777777" w:rsidR="00915D05" w:rsidRDefault="002A51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81"/>
              </w:tabs>
              <w:spacing w:after="0" w:line="240" w:lineRule="auto"/>
              <w:ind w:left="290"/>
              <w:jc w:val="center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eastAsia="Tahoma" w:hAnsi="Tahoma" w:cs="Tahoma"/>
                <w:color w:val="000000"/>
                <w:sz w:val="20"/>
                <w:szCs w:val="20"/>
              </w:rPr>
              <w:t>Inconvenientes presentados por el sistema LINIX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DA1CE7" w14:textId="77777777" w:rsidR="00915D05" w:rsidRDefault="002A5169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>Gestionar la solución de los inconvenientes presentados con el sistema LINIX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93B0A4" w14:textId="77777777" w:rsidR="00915D05" w:rsidRDefault="002A5169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>Sistema LINIX funcionando correctamente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CEC84E7" w14:textId="77777777" w:rsidR="00915D05" w:rsidRDefault="002A5169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>Demas procesos</w:t>
            </w:r>
          </w:p>
        </w:tc>
      </w:tr>
      <w:tr w:rsidR="00915D05" w14:paraId="567C99DF" w14:textId="77777777">
        <w:trPr>
          <w:trHeight w:val="360"/>
        </w:trPr>
        <w:tc>
          <w:tcPr>
            <w:tcW w:w="24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30A115" w14:textId="77777777" w:rsidR="00915D05" w:rsidRDefault="002A5169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bookmarkStart w:id="2" w:name="_heading=h.1fob9te" w:colFirst="0" w:colLast="0"/>
            <w:bookmarkEnd w:id="2"/>
            <w:r>
              <w:rPr>
                <w:rFonts w:ascii="Tahoma" w:eastAsia="Tahoma" w:hAnsi="Tahoma" w:cs="Tahoma"/>
                <w:sz w:val="20"/>
                <w:szCs w:val="20"/>
              </w:rPr>
              <w:t>Gerencia</w:t>
            </w:r>
          </w:p>
        </w:tc>
        <w:tc>
          <w:tcPr>
            <w:tcW w:w="30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A07533" w14:textId="77777777" w:rsidR="00915D05" w:rsidRDefault="002A51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81"/>
              </w:tabs>
              <w:spacing w:after="0" w:line="240" w:lineRule="auto"/>
              <w:ind w:left="290"/>
              <w:jc w:val="center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eastAsia="Tahoma" w:hAnsi="Tahoma" w:cs="Tahoma"/>
                <w:color w:val="000000"/>
                <w:sz w:val="20"/>
                <w:szCs w:val="20"/>
              </w:rPr>
              <w:t>Reuniones por asistir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BD05D0" w14:textId="77777777" w:rsidR="00915D05" w:rsidRDefault="002A5169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>Asistir a las reuniones de las diferentes actividades requeridas por la empresa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94BFB4" w14:textId="77777777" w:rsidR="00915D05" w:rsidRDefault="002A5169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>Reuniones realizadas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E8B0647" w14:textId="77777777" w:rsidR="00915D05" w:rsidRDefault="002A5169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>Administrativo</w:t>
            </w:r>
          </w:p>
        </w:tc>
      </w:tr>
      <w:tr w:rsidR="00915D05" w14:paraId="3A6D4634" w14:textId="77777777">
        <w:trPr>
          <w:trHeight w:val="360"/>
        </w:trPr>
        <w:tc>
          <w:tcPr>
            <w:tcW w:w="24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27F62D" w14:textId="77777777" w:rsidR="00915D05" w:rsidRDefault="002A5169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bookmarkStart w:id="3" w:name="_heading=h.3znysh7" w:colFirst="0" w:colLast="0"/>
            <w:bookmarkEnd w:id="3"/>
            <w:r>
              <w:rPr>
                <w:rFonts w:ascii="Tahoma" w:eastAsia="Tahoma" w:hAnsi="Tahoma" w:cs="Tahoma"/>
                <w:sz w:val="20"/>
                <w:szCs w:val="20"/>
              </w:rPr>
              <w:t>Todos los procesos</w:t>
            </w:r>
          </w:p>
        </w:tc>
        <w:tc>
          <w:tcPr>
            <w:tcW w:w="30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1BE0FB" w14:textId="77777777" w:rsidR="00915D05" w:rsidRDefault="002A51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81"/>
              </w:tabs>
              <w:spacing w:after="0" w:line="240" w:lineRule="auto"/>
              <w:ind w:left="290"/>
              <w:jc w:val="center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eastAsia="Tahoma" w:hAnsi="Tahoma" w:cs="Tahoma"/>
                <w:color w:val="000000"/>
                <w:sz w:val="20"/>
                <w:szCs w:val="20"/>
              </w:rPr>
              <w:t xml:space="preserve">Requerimientos de papelería y aseo, formato de requerimientos de papelería 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92E5B5" w14:textId="77777777" w:rsidR="00915D05" w:rsidRDefault="002A5169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>Realizar los pedidos de compra de los utensilios de papelería y aseo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833981" w14:textId="77777777" w:rsidR="00915D05" w:rsidRDefault="002A5169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>Compra de papelería y utensilios de aseo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041E14E" w14:textId="77777777" w:rsidR="00915D05" w:rsidRDefault="002A5169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>Todos los procesos</w:t>
            </w:r>
          </w:p>
        </w:tc>
      </w:tr>
      <w:tr w:rsidR="00915D05" w14:paraId="40AC8960" w14:textId="77777777">
        <w:trPr>
          <w:trHeight w:val="360"/>
        </w:trPr>
        <w:tc>
          <w:tcPr>
            <w:tcW w:w="24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2AFCB4" w14:textId="77777777" w:rsidR="00915D05" w:rsidRDefault="002A5169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bookmarkStart w:id="4" w:name="_heading=h.2et92p0" w:colFirst="0" w:colLast="0"/>
            <w:bookmarkEnd w:id="4"/>
            <w:r>
              <w:rPr>
                <w:rFonts w:ascii="Tahoma" w:eastAsia="Tahoma" w:hAnsi="Tahoma" w:cs="Tahoma"/>
                <w:sz w:val="20"/>
                <w:szCs w:val="20"/>
              </w:rPr>
              <w:t>Administrativo</w:t>
            </w:r>
          </w:p>
        </w:tc>
        <w:tc>
          <w:tcPr>
            <w:tcW w:w="30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2D47A1" w14:textId="77777777" w:rsidR="00915D05" w:rsidRDefault="002A51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81"/>
              </w:tabs>
              <w:spacing w:after="0" w:line="240" w:lineRule="auto"/>
              <w:ind w:left="290"/>
              <w:jc w:val="center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eastAsia="Tahoma" w:hAnsi="Tahoma" w:cs="Tahoma"/>
                <w:color w:val="000000"/>
                <w:sz w:val="20"/>
                <w:szCs w:val="20"/>
              </w:rPr>
              <w:t>Requerimientos de activos, cotizaciones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21B4D7" w14:textId="77777777" w:rsidR="00915D05" w:rsidRDefault="002A5169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>Gestionar la compra y el mantenimiento de activos de la oficina (Equipos, muebles, etc.)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2395A4" w14:textId="77777777" w:rsidR="00915D05" w:rsidRDefault="002A5169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>Reemplazo o mantenimiento de activos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5308008" w14:textId="77777777" w:rsidR="00915D05" w:rsidRDefault="002A5169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>Todos los procesos</w:t>
            </w:r>
          </w:p>
        </w:tc>
      </w:tr>
      <w:tr w:rsidR="00915D05" w14:paraId="5F9D2FF2" w14:textId="77777777">
        <w:trPr>
          <w:trHeight w:val="360"/>
        </w:trPr>
        <w:tc>
          <w:tcPr>
            <w:tcW w:w="24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1EF2E1" w14:textId="77777777" w:rsidR="00915D05" w:rsidRDefault="002A5169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bookmarkStart w:id="5" w:name="_heading=h.tyjcwt" w:colFirst="0" w:colLast="0"/>
            <w:bookmarkEnd w:id="5"/>
            <w:r>
              <w:rPr>
                <w:rFonts w:ascii="Tahoma" w:eastAsia="Tahoma" w:hAnsi="Tahoma" w:cs="Tahoma"/>
                <w:sz w:val="20"/>
                <w:szCs w:val="20"/>
              </w:rPr>
              <w:lastRenderedPageBreak/>
              <w:t>Administrativo</w:t>
            </w:r>
          </w:p>
        </w:tc>
        <w:tc>
          <w:tcPr>
            <w:tcW w:w="30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5874C2" w14:textId="77777777" w:rsidR="00915D05" w:rsidRDefault="002A51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81"/>
              </w:tabs>
              <w:spacing w:after="0" w:line="240" w:lineRule="auto"/>
              <w:ind w:left="290"/>
              <w:jc w:val="center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eastAsia="Tahoma" w:hAnsi="Tahoma" w:cs="Tahoma"/>
                <w:color w:val="000000"/>
                <w:sz w:val="20"/>
                <w:szCs w:val="20"/>
              </w:rPr>
              <w:t>Contratación de personal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841A35" w14:textId="77777777" w:rsidR="00915D05" w:rsidRDefault="002A5169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>Realizar y actualizar los contratos de personal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EE3408" w14:textId="77777777" w:rsidR="00915D05" w:rsidRDefault="002A5169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>Contratos de personal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34EC30A" w14:textId="77777777" w:rsidR="00915D05" w:rsidRDefault="002A5169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>Todos los procesos</w:t>
            </w:r>
          </w:p>
        </w:tc>
      </w:tr>
      <w:tr w:rsidR="00915D05" w14:paraId="65213CDF" w14:textId="77777777">
        <w:trPr>
          <w:trHeight w:val="360"/>
        </w:trPr>
        <w:tc>
          <w:tcPr>
            <w:tcW w:w="24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454489" w14:textId="77777777" w:rsidR="00915D05" w:rsidRDefault="002A5169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bookmarkStart w:id="6" w:name="_heading=h.3dy6vkm" w:colFirst="0" w:colLast="0"/>
            <w:bookmarkEnd w:id="6"/>
            <w:r>
              <w:rPr>
                <w:rFonts w:ascii="Tahoma" w:eastAsia="Tahoma" w:hAnsi="Tahoma" w:cs="Tahoma"/>
                <w:sz w:val="20"/>
                <w:szCs w:val="20"/>
              </w:rPr>
              <w:t>Contratista SG-SST, Administrativo</w:t>
            </w:r>
          </w:p>
        </w:tc>
        <w:tc>
          <w:tcPr>
            <w:tcW w:w="30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630BA4" w14:textId="77777777" w:rsidR="00915D05" w:rsidRDefault="002A51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81"/>
              </w:tabs>
              <w:spacing w:after="0" w:line="240" w:lineRule="auto"/>
              <w:ind w:left="290"/>
              <w:jc w:val="center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eastAsia="Tahoma" w:hAnsi="Tahoma" w:cs="Tahoma"/>
                <w:color w:val="000000"/>
                <w:sz w:val="20"/>
                <w:szCs w:val="20"/>
              </w:rPr>
              <w:t>Novedades del SG-SST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C2848C" w14:textId="77777777" w:rsidR="00915D05" w:rsidRDefault="002A5169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>Gestionar junto con el contratista el Sistema de gestión de Seguridad y Salud en el trabajo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63ACF9" w14:textId="77777777" w:rsidR="00915D05" w:rsidRDefault="002A5169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>Reuniones con el contratista, Decisiones sobre la SST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1EFBC8E" w14:textId="77777777" w:rsidR="00915D05" w:rsidRDefault="002A5169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>Contratista SG-SST, Administrativo</w:t>
            </w:r>
          </w:p>
        </w:tc>
      </w:tr>
      <w:tr w:rsidR="00915D05" w14:paraId="50FC2A15" w14:textId="77777777">
        <w:trPr>
          <w:trHeight w:val="360"/>
        </w:trPr>
        <w:tc>
          <w:tcPr>
            <w:tcW w:w="24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291413" w14:textId="77777777" w:rsidR="00915D05" w:rsidRDefault="002A5169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bookmarkStart w:id="7" w:name="_heading=h.1t3h5sf" w:colFirst="0" w:colLast="0"/>
            <w:bookmarkEnd w:id="7"/>
            <w:r>
              <w:rPr>
                <w:rFonts w:ascii="Tahoma" w:eastAsia="Tahoma" w:hAnsi="Tahoma" w:cs="Tahoma"/>
                <w:sz w:val="20"/>
                <w:szCs w:val="20"/>
              </w:rPr>
              <w:t>Superintendencia de Economía solidaria</w:t>
            </w:r>
          </w:p>
        </w:tc>
        <w:tc>
          <w:tcPr>
            <w:tcW w:w="30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F3FE50" w14:textId="77777777" w:rsidR="00915D05" w:rsidRDefault="002A51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81"/>
              </w:tabs>
              <w:spacing w:after="0" w:line="240" w:lineRule="auto"/>
              <w:ind w:left="290"/>
              <w:jc w:val="center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eastAsia="Tahoma" w:hAnsi="Tahoma" w:cs="Tahoma"/>
                <w:color w:val="000000"/>
                <w:sz w:val="20"/>
                <w:szCs w:val="20"/>
              </w:rPr>
              <w:t>Requerimientos de la Superintendencia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6FFBA2" w14:textId="77777777" w:rsidR="00915D05" w:rsidRDefault="002A5169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>Gestionar y responder los requerimientos de la Superintendencia de Economía solidaria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155503" w14:textId="77777777" w:rsidR="00915D05" w:rsidRDefault="002A5169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>Respuesta a los requerimientos de la Superintendencia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6B21CA" w14:textId="77777777" w:rsidR="00915D05" w:rsidRDefault="002A5169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>Superintendencia de Economía solidaria, Administrativo</w:t>
            </w:r>
          </w:p>
        </w:tc>
      </w:tr>
      <w:tr w:rsidR="00915D05" w14:paraId="799496DD" w14:textId="77777777">
        <w:trPr>
          <w:trHeight w:val="360"/>
        </w:trPr>
        <w:tc>
          <w:tcPr>
            <w:tcW w:w="24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E75073" w14:textId="77777777" w:rsidR="00915D05" w:rsidRDefault="002A5169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bookmarkStart w:id="8" w:name="_heading=h.4d34og8" w:colFirst="0" w:colLast="0"/>
            <w:bookmarkEnd w:id="8"/>
            <w:r>
              <w:rPr>
                <w:rFonts w:ascii="Tahoma" w:eastAsia="Tahoma" w:hAnsi="Tahoma" w:cs="Tahoma"/>
                <w:sz w:val="20"/>
                <w:szCs w:val="20"/>
              </w:rPr>
              <w:t>Todos los procesos</w:t>
            </w:r>
          </w:p>
        </w:tc>
        <w:tc>
          <w:tcPr>
            <w:tcW w:w="30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065066" w14:textId="77777777" w:rsidR="00915D05" w:rsidRDefault="002A51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81"/>
              </w:tabs>
              <w:spacing w:after="0" w:line="240" w:lineRule="auto"/>
              <w:ind w:left="290"/>
              <w:jc w:val="center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eastAsia="Tahoma" w:hAnsi="Tahoma" w:cs="Tahoma"/>
                <w:color w:val="000000"/>
                <w:sz w:val="20"/>
                <w:szCs w:val="20"/>
              </w:rPr>
              <w:t>Solicitud de vacaciones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474660" w14:textId="77777777" w:rsidR="00915D05" w:rsidRDefault="002A5169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>Gestionar las vacaciones del personal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63AB3C" w14:textId="77777777" w:rsidR="00915D05" w:rsidRDefault="002A5169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>Vacaciones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AD1F3F" w14:textId="77777777" w:rsidR="00915D05" w:rsidRDefault="002A5169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>Todos los procesos</w:t>
            </w:r>
          </w:p>
        </w:tc>
      </w:tr>
      <w:tr w:rsidR="00915D05" w14:paraId="40019241" w14:textId="77777777">
        <w:trPr>
          <w:trHeight w:val="360"/>
        </w:trPr>
        <w:tc>
          <w:tcPr>
            <w:tcW w:w="24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6C9A77" w14:textId="77777777" w:rsidR="00915D05" w:rsidRDefault="002A5169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bookmarkStart w:id="9" w:name="_heading=h.2s8eyo1" w:colFirst="0" w:colLast="0"/>
            <w:bookmarkEnd w:id="9"/>
            <w:r>
              <w:rPr>
                <w:rFonts w:ascii="Tahoma" w:eastAsia="Tahoma" w:hAnsi="Tahoma" w:cs="Tahoma"/>
                <w:sz w:val="20"/>
                <w:szCs w:val="20"/>
              </w:rPr>
              <w:t>Asamblea General</w:t>
            </w:r>
          </w:p>
        </w:tc>
        <w:tc>
          <w:tcPr>
            <w:tcW w:w="30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6E9C92" w14:textId="77777777" w:rsidR="00915D05" w:rsidRDefault="002A51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81"/>
              </w:tabs>
              <w:spacing w:after="0" w:line="240" w:lineRule="auto"/>
              <w:ind w:left="290"/>
              <w:jc w:val="center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eastAsia="Tahoma" w:hAnsi="Tahoma" w:cs="Tahoma"/>
                <w:color w:val="000000"/>
                <w:sz w:val="20"/>
                <w:szCs w:val="20"/>
              </w:rPr>
              <w:t>Requerimientos para la realización de la asamblea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7988F8" w14:textId="77777777" w:rsidR="00915D05" w:rsidRDefault="002A5169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>Gestionar los preparativos para la asamblea en marzo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887C91" w14:textId="77777777" w:rsidR="00915D05" w:rsidRDefault="002A5169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>Programación de la asamblea general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1FA4CA" w14:textId="77777777" w:rsidR="00915D05" w:rsidRDefault="002A5169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>Asamblea General</w:t>
            </w:r>
          </w:p>
        </w:tc>
      </w:tr>
      <w:tr w:rsidR="00915D05" w14:paraId="4A8E94DA" w14:textId="77777777">
        <w:trPr>
          <w:trHeight w:val="360"/>
        </w:trPr>
        <w:tc>
          <w:tcPr>
            <w:tcW w:w="24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549C49" w14:textId="77777777" w:rsidR="00915D05" w:rsidRDefault="002A5169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bookmarkStart w:id="10" w:name="_heading=h.17dp8vu" w:colFirst="0" w:colLast="0"/>
            <w:bookmarkEnd w:id="10"/>
            <w:r>
              <w:rPr>
                <w:rFonts w:ascii="Tahoma" w:eastAsia="Tahoma" w:hAnsi="Tahoma" w:cs="Tahoma"/>
                <w:sz w:val="20"/>
                <w:szCs w:val="20"/>
              </w:rPr>
              <w:t>Asamblea General</w:t>
            </w:r>
          </w:p>
        </w:tc>
        <w:tc>
          <w:tcPr>
            <w:tcW w:w="30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FC59BD" w14:textId="77777777" w:rsidR="00915D05" w:rsidRDefault="002A51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81"/>
              </w:tabs>
              <w:spacing w:after="0" w:line="240" w:lineRule="auto"/>
              <w:ind w:left="290"/>
              <w:jc w:val="center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eastAsia="Tahoma" w:hAnsi="Tahoma" w:cs="Tahoma"/>
                <w:color w:val="000000"/>
                <w:sz w:val="20"/>
                <w:szCs w:val="20"/>
              </w:rPr>
              <w:t>Requerimientos logísticos de la asamblea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0B6A80" w14:textId="77777777" w:rsidR="00915D05" w:rsidRDefault="002A5169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>Gestionar el proceso logístico para la realización de la asamblea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0164E1" w14:textId="77777777" w:rsidR="00915D05" w:rsidRDefault="002A5169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>Programación de la asamblea general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87BDF1" w14:textId="77777777" w:rsidR="00915D05" w:rsidRDefault="002A5169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>Asamblea General</w:t>
            </w:r>
          </w:p>
        </w:tc>
      </w:tr>
      <w:tr w:rsidR="00915D05" w14:paraId="2C172E03" w14:textId="77777777">
        <w:trPr>
          <w:trHeight w:val="360"/>
        </w:trPr>
        <w:tc>
          <w:tcPr>
            <w:tcW w:w="24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F141EA" w14:textId="77777777" w:rsidR="00915D05" w:rsidRDefault="002A5169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bookmarkStart w:id="11" w:name="_heading=h.3rdcrjn" w:colFirst="0" w:colLast="0"/>
            <w:bookmarkEnd w:id="11"/>
            <w:r>
              <w:rPr>
                <w:rFonts w:ascii="Tahoma" w:eastAsia="Tahoma" w:hAnsi="Tahoma" w:cs="Tahoma"/>
                <w:sz w:val="20"/>
                <w:szCs w:val="20"/>
              </w:rPr>
              <w:t>Administrativo</w:t>
            </w:r>
          </w:p>
        </w:tc>
        <w:tc>
          <w:tcPr>
            <w:tcW w:w="30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7A9C39" w14:textId="77777777" w:rsidR="00915D05" w:rsidRDefault="002A51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81"/>
              </w:tabs>
              <w:spacing w:after="0" w:line="240" w:lineRule="auto"/>
              <w:ind w:left="290"/>
              <w:jc w:val="center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eastAsia="Tahoma" w:hAnsi="Tahoma" w:cs="Tahoma"/>
                <w:color w:val="000000"/>
                <w:sz w:val="20"/>
                <w:szCs w:val="20"/>
              </w:rPr>
              <w:t>Bonos navideños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C83E54" w14:textId="77777777" w:rsidR="00915D05" w:rsidRDefault="002A5169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>Gestionar y verificar el proceso de entrega de los bonos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0BEDAB" w14:textId="77777777" w:rsidR="00915D05" w:rsidRDefault="002A5169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>Bonos entregados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A961BB" w14:textId="77777777" w:rsidR="00915D05" w:rsidRDefault="002A5169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>Clientes</w:t>
            </w:r>
          </w:p>
        </w:tc>
      </w:tr>
      <w:tr w:rsidR="00915D05" w14:paraId="14E0E96A" w14:textId="77777777">
        <w:trPr>
          <w:trHeight w:val="360"/>
        </w:trPr>
        <w:tc>
          <w:tcPr>
            <w:tcW w:w="24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4CE2DD" w14:textId="77777777" w:rsidR="00915D05" w:rsidRDefault="002A5169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eastAsia="Tahoma" w:hAnsi="Tahoma" w:cs="Tahoma"/>
                <w:b/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>Administrativo</w:t>
            </w:r>
          </w:p>
        </w:tc>
        <w:tc>
          <w:tcPr>
            <w:tcW w:w="30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A7ED7B" w14:textId="77777777" w:rsidR="00915D05" w:rsidRDefault="002A51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81"/>
              </w:tabs>
              <w:spacing w:after="0" w:line="240" w:lineRule="auto"/>
              <w:ind w:left="290"/>
              <w:jc w:val="center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eastAsia="Tahoma" w:hAnsi="Tahoma" w:cs="Tahoma"/>
                <w:color w:val="000000"/>
                <w:sz w:val="20"/>
                <w:szCs w:val="20"/>
              </w:rPr>
              <w:t>Retiros, consignaciones, solicitud de Chequeras, solicitud de estados de Cuentas, Cambio de Valores en Banco de República, etc.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4E8689" w14:textId="77777777" w:rsidR="00915D05" w:rsidRDefault="002A5169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eastAsia="Tahoma" w:hAnsi="Tahoma" w:cs="Tahoma"/>
                <w:b/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>Trámites Bancarios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8C238A" w14:textId="77777777" w:rsidR="00915D05" w:rsidRDefault="002A5169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>Comprobantes y/o recibos de los trámites realizados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B3C4304" w14:textId="77777777" w:rsidR="00915D05" w:rsidRDefault="00915D05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</w:p>
          <w:p w14:paraId="51E3E125" w14:textId="77777777" w:rsidR="00915D05" w:rsidRDefault="00915D05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</w:p>
          <w:p w14:paraId="2E41297A" w14:textId="77777777" w:rsidR="00915D05" w:rsidRDefault="002A5169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eastAsia="Tahoma" w:hAnsi="Tahoma" w:cs="Tahoma"/>
                <w:b/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>Administrativo, Financiero y contable</w:t>
            </w:r>
          </w:p>
        </w:tc>
      </w:tr>
      <w:tr w:rsidR="00915D05" w14:paraId="7F0377D1" w14:textId="77777777">
        <w:trPr>
          <w:trHeight w:val="360"/>
        </w:trPr>
        <w:tc>
          <w:tcPr>
            <w:tcW w:w="24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6754E9" w14:textId="77777777" w:rsidR="00915D05" w:rsidRDefault="002A5169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eastAsia="Tahoma" w:hAnsi="Tahoma" w:cs="Tahoma"/>
                <w:b/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>Comercial</w:t>
            </w:r>
          </w:p>
        </w:tc>
        <w:tc>
          <w:tcPr>
            <w:tcW w:w="30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313A78" w14:textId="77777777" w:rsidR="00915D05" w:rsidRDefault="002A51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81"/>
              </w:tabs>
              <w:spacing w:after="0" w:line="240" w:lineRule="auto"/>
              <w:ind w:left="290"/>
              <w:jc w:val="both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eastAsia="Tahoma" w:hAnsi="Tahoma" w:cs="Tahoma"/>
                <w:color w:val="000000"/>
                <w:sz w:val="20"/>
                <w:szCs w:val="20"/>
              </w:rPr>
              <w:t>Documentos títulos valores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9D06E7" w14:textId="77777777" w:rsidR="00915D05" w:rsidRDefault="002A51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81"/>
              </w:tabs>
              <w:spacing w:after="0" w:line="240" w:lineRule="auto"/>
              <w:ind w:left="290"/>
              <w:jc w:val="both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eastAsia="Tahoma" w:hAnsi="Tahoma" w:cs="Tahoma"/>
                <w:color w:val="000000"/>
                <w:sz w:val="20"/>
                <w:szCs w:val="20"/>
              </w:rPr>
              <w:t>Recolección de huellas y firmas en títulos valores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1EA8C1" w14:textId="77777777" w:rsidR="00915D05" w:rsidRDefault="002A51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81"/>
              </w:tabs>
              <w:spacing w:after="0" w:line="240" w:lineRule="auto"/>
              <w:ind w:left="290"/>
              <w:jc w:val="both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eastAsia="Tahoma" w:hAnsi="Tahoma" w:cs="Tahoma"/>
                <w:color w:val="000000"/>
                <w:sz w:val="20"/>
                <w:szCs w:val="20"/>
              </w:rPr>
              <w:t>Documentos firmados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3CCFF9" w14:textId="77777777" w:rsidR="00915D05" w:rsidRDefault="002A5169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eastAsia="Tahoma" w:hAnsi="Tahoma" w:cs="Tahoma"/>
                <w:b/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>Administrativo</w:t>
            </w:r>
          </w:p>
        </w:tc>
      </w:tr>
      <w:tr w:rsidR="00915D05" w14:paraId="5929B59F" w14:textId="77777777">
        <w:trPr>
          <w:trHeight w:val="360"/>
        </w:trPr>
        <w:tc>
          <w:tcPr>
            <w:tcW w:w="24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189093" w14:textId="77777777" w:rsidR="00915D05" w:rsidRDefault="002A5169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eastAsia="Tahoma" w:hAnsi="Tahoma" w:cs="Tahoma"/>
                <w:b/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>Administrativo</w:t>
            </w:r>
          </w:p>
        </w:tc>
        <w:tc>
          <w:tcPr>
            <w:tcW w:w="30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6F36CA" w14:textId="77777777" w:rsidR="00915D05" w:rsidRDefault="002A5169">
            <w:pPr>
              <w:tabs>
                <w:tab w:val="left" w:pos="11381"/>
              </w:tabs>
              <w:spacing w:after="0" w:line="240" w:lineRule="auto"/>
              <w:jc w:val="both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>Correspondencia a gestionar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959FA0" w14:textId="77777777" w:rsidR="00915D05" w:rsidRDefault="002A51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81"/>
              </w:tabs>
              <w:spacing w:after="0" w:line="240" w:lineRule="auto"/>
              <w:ind w:left="290"/>
              <w:jc w:val="both"/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eastAsia="Tahoma" w:hAnsi="Tahoma" w:cs="Tahoma"/>
                <w:color w:val="000000"/>
                <w:sz w:val="20"/>
                <w:szCs w:val="20"/>
              </w:rPr>
              <w:t>Colocar y reclamar correspondencia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199877" w14:textId="77777777" w:rsidR="00915D05" w:rsidRDefault="002A5169">
            <w:pPr>
              <w:tabs>
                <w:tab w:val="left" w:pos="11381"/>
              </w:tabs>
              <w:spacing w:after="0" w:line="240" w:lineRule="auto"/>
              <w:jc w:val="both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>Correspondencia entregada y recibida correctamente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FAD0D1" w14:textId="77777777" w:rsidR="00915D05" w:rsidRDefault="002A5169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eastAsia="Tahoma" w:hAnsi="Tahoma" w:cs="Tahoma"/>
                <w:b/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>Administrativo</w:t>
            </w:r>
          </w:p>
        </w:tc>
      </w:tr>
      <w:tr w:rsidR="00915D05" w14:paraId="19A411B9" w14:textId="77777777">
        <w:trPr>
          <w:trHeight w:val="360"/>
        </w:trPr>
        <w:tc>
          <w:tcPr>
            <w:tcW w:w="24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296A7B" w14:textId="77777777" w:rsidR="00915D05" w:rsidRDefault="002A5169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eastAsia="Tahoma" w:hAnsi="Tahoma" w:cs="Tahoma"/>
                <w:b/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>Administrativo</w:t>
            </w:r>
          </w:p>
        </w:tc>
        <w:tc>
          <w:tcPr>
            <w:tcW w:w="30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E6C2BB" w14:textId="53BE4242" w:rsidR="00915D05" w:rsidRDefault="00785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81"/>
              </w:tabs>
              <w:spacing w:after="0" w:line="240" w:lineRule="auto"/>
              <w:ind w:left="290"/>
              <w:jc w:val="center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eastAsia="Tahoma" w:hAnsi="Tahoma" w:cs="Tahoma"/>
                <w:color w:val="000000"/>
                <w:sz w:val="20"/>
                <w:szCs w:val="20"/>
              </w:rPr>
              <w:t xml:space="preserve">Sobres o mensajería 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C955CE" w14:textId="77777777" w:rsidR="00915D05" w:rsidRDefault="002A5169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eastAsia="Tahoma" w:hAnsi="Tahoma" w:cs="Tahoma"/>
                <w:b/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 xml:space="preserve">Entregar sobres o mensajería de Asociados, de Directivos, de </w:t>
            </w:r>
            <w:r>
              <w:rPr>
                <w:rFonts w:ascii="Tahoma" w:eastAsia="Tahoma" w:hAnsi="Tahoma" w:cs="Tahoma"/>
                <w:sz w:val="20"/>
                <w:szCs w:val="20"/>
              </w:rPr>
              <w:lastRenderedPageBreak/>
              <w:t>Cobro de Cartera, Cobros Jurídicos o Embargos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ED7975" w14:textId="41DD7AF8" w:rsidR="00915D05" w:rsidRDefault="00785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81"/>
              </w:tabs>
              <w:spacing w:after="0" w:line="240" w:lineRule="auto"/>
              <w:ind w:left="227"/>
              <w:jc w:val="both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eastAsia="Tahoma" w:hAnsi="Tahoma" w:cs="Tahoma"/>
                <w:color w:val="000000"/>
                <w:sz w:val="20"/>
                <w:szCs w:val="20"/>
              </w:rPr>
              <w:lastRenderedPageBreak/>
              <w:t>Sobres entregados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594B21" w14:textId="31D508B4" w:rsidR="00915D05" w:rsidRPr="00785632" w:rsidRDefault="00785632" w:rsidP="00785632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eastAsia="Tahoma" w:hAnsi="Tahoma" w:cs="Tahoma"/>
                <w:bCs/>
                <w:sz w:val="20"/>
                <w:szCs w:val="20"/>
              </w:rPr>
            </w:pPr>
            <w:r>
              <w:rPr>
                <w:rFonts w:ascii="Tahoma" w:eastAsia="Tahoma" w:hAnsi="Tahoma" w:cs="Tahoma"/>
                <w:bCs/>
                <w:sz w:val="20"/>
                <w:szCs w:val="20"/>
              </w:rPr>
              <w:t>Clientes</w:t>
            </w:r>
          </w:p>
        </w:tc>
      </w:tr>
      <w:tr w:rsidR="00915D05" w14:paraId="413D6529" w14:textId="77777777">
        <w:trPr>
          <w:trHeight w:val="868"/>
        </w:trPr>
        <w:tc>
          <w:tcPr>
            <w:tcW w:w="24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48ACCA" w14:textId="77777777" w:rsidR="00915D05" w:rsidRDefault="002A5169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eastAsia="Tahoma" w:hAnsi="Tahoma" w:cs="Tahoma"/>
                <w:b/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>Administrativo</w:t>
            </w:r>
          </w:p>
        </w:tc>
        <w:tc>
          <w:tcPr>
            <w:tcW w:w="30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199F44" w14:textId="77777777" w:rsidR="00915D05" w:rsidRDefault="002A51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81"/>
              </w:tabs>
              <w:spacing w:after="0" w:line="240" w:lineRule="auto"/>
              <w:ind w:left="290"/>
              <w:jc w:val="center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eastAsia="Tahoma" w:hAnsi="Tahoma" w:cs="Tahoma"/>
                <w:color w:val="000000"/>
                <w:sz w:val="20"/>
                <w:szCs w:val="20"/>
              </w:rPr>
              <w:t xml:space="preserve">Efectivo recaudado para </w:t>
            </w:r>
            <w:proofErr w:type="spellStart"/>
            <w:r>
              <w:rPr>
                <w:rFonts w:ascii="Tahoma" w:eastAsia="Tahoma" w:hAnsi="Tahoma" w:cs="Tahoma"/>
                <w:color w:val="000000"/>
                <w:sz w:val="20"/>
                <w:szCs w:val="20"/>
              </w:rPr>
              <w:t>Coopenesa</w:t>
            </w:r>
            <w:proofErr w:type="spellEnd"/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FFE466" w14:textId="77777777" w:rsidR="00915D05" w:rsidRDefault="002A5169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eastAsia="Tahoma" w:hAnsi="Tahoma" w:cs="Tahoma"/>
                <w:b/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 xml:space="preserve">Remisión de Efectivo a </w:t>
            </w:r>
            <w:proofErr w:type="spellStart"/>
            <w:r>
              <w:rPr>
                <w:rFonts w:ascii="Tahoma" w:eastAsia="Tahoma" w:hAnsi="Tahoma" w:cs="Tahoma"/>
                <w:sz w:val="20"/>
                <w:szCs w:val="20"/>
              </w:rPr>
              <w:t>Coopenesa</w:t>
            </w:r>
            <w:proofErr w:type="spellEnd"/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E9D7BA" w14:textId="5B644DFE" w:rsidR="00915D05" w:rsidRDefault="00785632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 xml:space="preserve">Efectivo entregado a </w:t>
            </w:r>
            <w:proofErr w:type="spellStart"/>
            <w:r>
              <w:rPr>
                <w:rFonts w:ascii="Tahoma" w:eastAsia="Tahoma" w:hAnsi="Tahoma" w:cs="Tahoma"/>
                <w:sz w:val="20"/>
                <w:szCs w:val="20"/>
              </w:rPr>
              <w:t>Coopenesa</w:t>
            </w:r>
            <w:proofErr w:type="spellEnd"/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05B6AA" w14:textId="77777777" w:rsidR="00915D05" w:rsidRDefault="002A5169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eastAsia="Tahoma" w:hAnsi="Tahoma" w:cs="Tahoma"/>
                <w:b/>
                <w:sz w:val="18"/>
                <w:szCs w:val="18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>Administrativo</w:t>
            </w:r>
          </w:p>
        </w:tc>
      </w:tr>
      <w:tr w:rsidR="00915D05" w14:paraId="51FF6C17" w14:textId="77777777">
        <w:trPr>
          <w:trHeight w:val="1536"/>
        </w:trPr>
        <w:tc>
          <w:tcPr>
            <w:tcW w:w="24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5EA1B8" w14:textId="77777777" w:rsidR="00915D05" w:rsidRDefault="002A5169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eastAsia="Tahoma" w:hAnsi="Tahoma" w:cs="Tahoma"/>
                <w:b/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>Administrativo</w:t>
            </w:r>
          </w:p>
        </w:tc>
        <w:tc>
          <w:tcPr>
            <w:tcW w:w="30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6F0928" w14:textId="77777777" w:rsidR="00915D05" w:rsidRDefault="002A51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81"/>
              </w:tabs>
              <w:spacing w:after="0" w:line="240" w:lineRule="auto"/>
              <w:ind w:left="290"/>
              <w:jc w:val="center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eastAsia="Tahoma" w:hAnsi="Tahoma" w:cs="Tahoma"/>
                <w:color w:val="000000"/>
                <w:sz w:val="20"/>
                <w:szCs w:val="20"/>
              </w:rPr>
              <w:t>Cheques, transferencias, recibos de cajas,</w:t>
            </w:r>
          </w:p>
          <w:p w14:paraId="46BEFA01" w14:textId="77777777" w:rsidR="00915D05" w:rsidRDefault="002A51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81"/>
              </w:tabs>
              <w:spacing w:after="0" w:line="240" w:lineRule="auto"/>
              <w:ind w:left="290"/>
              <w:jc w:val="both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eastAsia="Tahoma" w:hAnsi="Tahoma" w:cs="Tahoma"/>
                <w:color w:val="000000"/>
                <w:sz w:val="20"/>
                <w:szCs w:val="20"/>
              </w:rPr>
              <w:t>egreso, fotocopias del formato de la solicitud de crédito, el desembolso, autorizaciones, levantamiento de sellos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89D43A" w14:textId="77777777" w:rsidR="00915D05" w:rsidRDefault="002A5169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eastAsia="Tahoma" w:hAnsi="Tahoma" w:cs="Tahoma"/>
                <w:b/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>Organizar la documentación recibida por parte de la tesorería o de la directora administrativa en e</w:t>
            </w:r>
            <w:r>
              <w:rPr>
                <w:rFonts w:ascii="Tahoma" w:eastAsia="Tahoma" w:hAnsi="Tahoma" w:cs="Tahoma"/>
                <w:sz w:val="20"/>
                <w:szCs w:val="20"/>
              </w:rPr>
              <w:t>l libro de contabilidad y en la carpeta de asociado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9F8311" w14:textId="77777777" w:rsidR="00915D05" w:rsidRDefault="002A51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81"/>
              </w:tabs>
              <w:spacing w:after="0" w:line="240" w:lineRule="auto"/>
              <w:ind w:left="290"/>
              <w:jc w:val="both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eastAsia="Tahoma" w:hAnsi="Tahoma" w:cs="Tahoma"/>
                <w:color w:val="000000"/>
                <w:sz w:val="20"/>
                <w:szCs w:val="20"/>
              </w:rPr>
              <w:t>Documentos organizados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7426C1" w14:textId="7C39EB90" w:rsidR="00915D05" w:rsidRPr="00785632" w:rsidRDefault="00785632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eastAsia="Tahoma" w:hAnsi="Tahoma" w:cs="Tahoma"/>
                <w:bCs/>
                <w:sz w:val="20"/>
                <w:szCs w:val="20"/>
              </w:rPr>
            </w:pPr>
            <w:r w:rsidRPr="00785632">
              <w:rPr>
                <w:rFonts w:ascii="Tahoma" w:eastAsia="Tahoma" w:hAnsi="Tahoma" w:cs="Tahoma"/>
                <w:bCs/>
                <w:sz w:val="20"/>
                <w:szCs w:val="20"/>
              </w:rPr>
              <w:t>Administrativo</w:t>
            </w:r>
          </w:p>
        </w:tc>
      </w:tr>
      <w:tr w:rsidR="00915D05" w14:paraId="5CA3690D" w14:textId="77777777">
        <w:trPr>
          <w:trHeight w:val="360"/>
        </w:trPr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E28E1D" w14:textId="77777777" w:rsidR="00915D05" w:rsidRDefault="002A5169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eastAsia="Tahoma" w:hAnsi="Tahoma" w:cs="Tahoma"/>
                <w:b/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>Administrativo</w:t>
            </w:r>
          </w:p>
        </w:tc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72CD9E" w14:textId="77777777" w:rsidR="00915D05" w:rsidRDefault="002A51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81"/>
              </w:tabs>
              <w:spacing w:after="0" w:line="240" w:lineRule="auto"/>
              <w:ind w:left="290"/>
              <w:jc w:val="center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eastAsia="Tahoma" w:hAnsi="Tahoma" w:cs="Tahoma"/>
                <w:color w:val="000000"/>
                <w:sz w:val="20"/>
                <w:szCs w:val="20"/>
              </w:rPr>
              <w:t>Herramientas y utensilios de aseo y limpieza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47137F" w14:textId="77777777" w:rsidR="00915D05" w:rsidRDefault="002A5169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eastAsia="Tahoma" w:hAnsi="Tahoma" w:cs="Tahoma"/>
                <w:b/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>Realizar las labores de aseo, limpieza y desinfección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C3B498" w14:textId="77777777" w:rsidR="00915D05" w:rsidRDefault="002A5169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 xml:space="preserve">Limpieza y asepsia en las instalaciones de </w:t>
            </w:r>
            <w:proofErr w:type="spellStart"/>
            <w:r>
              <w:rPr>
                <w:rFonts w:ascii="Tahoma" w:eastAsia="Tahoma" w:hAnsi="Tahoma" w:cs="Tahoma"/>
                <w:sz w:val="20"/>
                <w:szCs w:val="20"/>
              </w:rPr>
              <w:t>Sandercoop</w:t>
            </w:r>
            <w:proofErr w:type="spellEnd"/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413AC" w14:textId="7DE790DF" w:rsidR="00915D05" w:rsidRPr="00785632" w:rsidRDefault="00785632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eastAsia="Tahoma" w:hAnsi="Tahoma" w:cs="Tahoma"/>
                <w:bCs/>
                <w:sz w:val="20"/>
                <w:szCs w:val="20"/>
              </w:rPr>
            </w:pPr>
            <w:r w:rsidRPr="00785632">
              <w:rPr>
                <w:rFonts w:ascii="Tahoma" w:eastAsia="Tahoma" w:hAnsi="Tahoma" w:cs="Tahoma"/>
                <w:bCs/>
                <w:sz w:val="20"/>
                <w:szCs w:val="20"/>
              </w:rPr>
              <w:t>Todos los procesos</w:t>
            </w:r>
          </w:p>
        </w:tc>
      </w:tr>
      <w:tr w:rsidR="00915D05" w14:paraId="4B1E711A" w14:textId="77777777">
        <w:trPr>
          <w:trHeight w:val="360"/>
        </w:trPr>
        <w:tc>
          <w:tcPr>
            <w:tcW w:w="24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020113" w14:textId="77777777" w:rsidR="00915D05" w:rsidRDefault="002A5169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>Administrativo</w:t>
            </w:r>
          </w:p>
        </w:tc>
        <w:tc>
          <w:tcPr>
            <w:tcW w:w="30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EFF836" w14:textId="77777777" w:rsidR="00915D05" w:rsidRDefault="002A51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81"/>
              </w:tabs>
              <w:spacing w:after="0" w:line="240" w:lineRule="auto"/>
              <w:ind w:left="290"/>
              <w:jc w:val="center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eastAsia="Tahoma" w:hAnsi="Tahoma" w:cs="Tahoma"/>
                <w:color w:val="000000"/>
                <w:sz w:val="20"/>
                <w:szCs w:val="20"/>
              </w:rPr>
              <w:t>Greca, café, vasos, azúcar, mezcladores, aromáticas, servilletas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12264E" w14:textId="77777777" w:rsidR="00915D05" w:rsidRDefault="002A5169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>Prestar el servicio de cafetería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544D62" w14:textId="77777777" w:rsidR="00915D05" w:rsidRDefault="002A5169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>Café, aromática y/o agua entregada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299AA5" w14:textId="77777777" w:rsidR="00915D05" w:rsidRDefault="002A5169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>Todo lo procesos</w:t>
            </w:r>
          </w:p>
        </w:tc>
      </w:tr>
      <w:tr w:rsidR="00915D05" w14:paraId="2DDE1515" w14:textId="77777777">
        <w:trPr>
          <w:trHeight w:val="360"/>
        </w:trPr>
        <w:tc>
          <w:tcPr>
            <w:tcW w:w="136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EAADB"/>
            <w:vAlign w:val="center"/>
          </w:tcPr>
          <w:p w14:paraId="69E5BF05" w14:textId="77777777" w:rsidR="00915D05" w:rsidRDefault="002A5169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eastAsia="Tahoma" w:hAnsi="Tahoma" w:cs="Tahoma"/>
                <w:b/>
                <w:sz w:val="20"/>
                <w:szCs w:val="20"/>
              </w:rPr>
            </w:pPr>
            <w:r>
              <w:rPr>
                <w:rFonts w:ascii="Tahoma" w:eastAsia="Tahoma" w:hAnsi="Tahoma" w:cs="Tahoma"/>
                <w:b/>
                <w:sz w:val="20"/>
                <w:szCs w:val="20"/>
              </w:rPr>
              <w:t>VERIFICAR</w:t>
            </w:r>
          </w:p>
        </w:tc>
      </w:tr>
      <w:tr w:rsidR="00915D05" w14:paraId="400D9ABB" w14:textId="77777777">
        <w:trPr>
          <w:trHeight w:val="360"/>
        </w:trPr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DBA08B" w14:textId="77777777" w:rsidR="00915D05" w:rsidRDefault="00915D05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eastAsia="Tahoma" w:hAnsi="Tahoma" w:cs="Tahoma"/>
                <w:b/>
                <w:sz w:val="20"/>
                <w:szCs w:val="20"/>
              </w:rPr>
            </w:pPr>
          </w:p>
        </w:tc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AACD22" w14:textId="77777777" w:rsidR="00915D05" w:rsidRDefault="00915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81"/>
              </w:tabs>
              <w:spacing w:after="0" w:line="240" w:lineRule="auto"/>
              <w:ind w:left="290"/>
              <w:jc w:val="center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8C8CFB" w14:textId="77777777" w:rsidR="00915D05" w:rsidRDefault="00915D05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eastAsia="Tahoma" w:hAnsi="Tahoma" w:cs="Tahoma"/>
                <w:b/>
                <w:sz w:val="20"/>
                <w:szCs w:val="20"/>
              </w:rPr>
            </w:pP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096E4B" w14:textId="77777777" w:rsidR="00915D05" w:rsidRDefault="00915D05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D92FD9" w14:textId="77777777" w:rsidR="00915D05" w:rsidRDefault="00915D05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eastAsia="Tahoma" w:hAnsi="Tahoma" w:cs="Tahoma"/>
                <w:b/>
                <w:sz w:val="20"/>
                <w:szCs w:val="20"/>
              </w:rPr>
            </w:pPr>
          </w:p>
        </w:tc>
      </w:tr>
      <w:tr w:rsidR="00915D05" w14:paraId="476054E0" w14:textId="77777777">
        <w:trPr>
          <w:trHeight w:val="360"/>
        </w:trPr>
        <w:tc>
          <w:tcPr>
            <w:tcW w:w="136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EAADB"/>
            <w:vAlign w:val="center"/>
          </w:tcPr>
          <w:p w14:paraId="64F5DE5C" w14:textId="77777777" w:rsidR="00915D05" w:rsidRDefault="002A5169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eastAsia="Tahoma" w:hAnsi="Tahoma" w:cs="Tahoma"/>
                <w:b/>
                <w:sz w:val="20"/>
                <w:szCs w:val="20"/>
              </w:rPr>
            </w:pPr>
            <w:r>
              <w:rPr>
                <w:rFonts w:ascii="Tahoma" w:eastAsia="Tahoma" w:hAnsi="Tahoma" w:cs="Tahoma"/>
                <w:b/>
                <w:sz w:val="20"/>
                <w:szCs w:val="20"/>
              </w:rPr>
              <w:t>ACTUAR</w:t>
            </w:r>
          </w:p>
        </w:tc>
      </w:tr>
      <w:tr w:rsidR="00915D05" w14:paraId="5925B778" w14:textId="77777777">
        <w:trPr>
          <w:trHeight w:val="360"/>
        </w:trPr>
        <w:tc>
          <w:tcPr>
            <w:tcW w:w="24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A4ECF7" w14:textId="77777777" w:rsidR="00915D05" w:rsidRDefault="002A5169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bookmarkStart w:id="12" w:name="_heading=h.26in1rg" w:colFirst="0" w:colLast="0"/>
            <w:bookmarkEnd w:id="12"/>
            <w:r>
              <w:rPr>
                <w:rFonts w:ascii="Tahoma" w:eastAsia="Tahoma" w:hAnsi="Tahoma" w:cs="Tahoma"/>
                <w:sz w:val="20"/>
                <w:szCs w:val="20"/>
              </w:rPr>
              <w:t>Gerencia</w:t>
            </w:r>
          </w:p>
        </w:tc>
        <w:tc>
          <w:tcPr>
            <w:tcW w:w="30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23A688" w14:textId="77777777" w:rsidR="00915D05" w:rsidRDefault="002A5169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>Gerente no disponible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B89156" w14:textId="77777777" w:rsidR="00915D05" w:rsidRDefault="002A5169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>Asumir las funciones de gerencia cuando la gerente no está disponible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AC7998" w14:textId="77777777" w:rsidR="00915D05" w:rsidRDefault="002A5169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>Toma de decisiones gerenciales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C17EAE" w14:textId="77777777" w:rsidR="00915D05" w:rsidRDefault="002A5169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>Todos los procesos</w:t>
            </w:r>
          </w:p>
        </w:tc>
      </w:tr>
    </w:tbl>
    <w:p w14:paraId="16FC63C4" w14:textId="77777777" w:rsidR="00915D05" w:rsidRDefault="00915D05">
      <w:pPr>
        <w:rPr>
          <w:rFonts w:ascii="Tahoma" w:eastAsia="Tahoma" w:hAnsi="Tahoma" w:cs="Tahoma"/>
          <w:b/>
          <w:i/>
          <w:sz w:val="24"/>
          <w:szCs w:val="24"/>
        </w:rPr>
      </w:pPr>
    </w:p>
    <w:sectPr w:rsidR="00915D05">
      <w:headerReference w:type="default" r:id="rId7"/>
      <w:footerReference w:type="default" r:id="rId8"/>
      <w:pgSz w:w="15840" w:h="12240" w:orient="landscape"/>
      <w:pgMar w:top="1701" w:right="1417" w:bottom="1701" w:left="1417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0FEC60" w14:textId="77777777" w:rsidR="002A5169" w:rsidRDefault="002A5169">
      <w:pPr>
        <w:spacing w:after="0" w:line="240" w:lineRule="auto"/>
      </w:pPr>
      <w:r>
        <w:separator/>
      </w:r>
    </w:p>
  </w:endnote>
  <w:endnote w:type="continuationSeparator" w:id="0">
    <w:p w14:paraId="4A025510" w14:textId="77777777" w:rsidR="002A5169" w:rsidRDefault="002A51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D3688" w14:textId="77777777" w:rsidR="00915D05" w:rsidRDefault="00915D05">
    <w:pPr>
      <w:tabs>
        <w:tab w:val="center" w:pos="4419"/>
        <w:tab w:val="right" w:pos="8838"/>
      </w:tabs>
      <w:spacing w:after="0" w:line="240" w:lineRule="auto"/>
      <w:rPr>
        <w:rFonts w:eastAsia="Calibri"/>
      </w:rPr>
    </w:pPr>
  </w:p>
  <w:p w14:paraId="6231C95C" w14:textId="77777777" w:rsidR="00915D05" w:rsidRDefault="00915D05">
    <w:pPr>
      <w:tabs>
        <w:tab w:val="center" w:pos="4419"/>
        <w:tab w:val="right" w:pos="8838"/>
      </w:tabs>
      <w:spacing w:after="0" w:line="240" w:lineRule="auto"/>
    </w:pPr>
  </w:p>
  <w:p w14:paraId="2B06B2FA" w14:textId="77777777" w:rsidR="00915D05" w:rsidRDefault="00915D05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rFonts w:eastAsia="Calibri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8EA09D" w14:textId="77777777" w:rsidR="002A5169" w:rsidRDefault="002A5169">
      <w:pPr>
        <w:spacing w:after="0" w:line="240" w:lineRule="auto"/>
      </w:pPr>
      <w:r>
        <w:separator/>
      </w:r>
    </w:p>
  </w:footnote>
  <w:footnote w:type="continuationSeparator" w:id="0">
    <w:p w14:paraId="106FB8B5" w14:textId="77777777" w:rsidR="002A5169" w:rsidRDefault="002A51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79898" w14:textId="77777777" w:rsidR="00915D05" w:rsidRDefault="00915D05">
    <w:pPr>
      <w:widowControl w:val="0"/>
      <w:pBdr>
        <w:top w:val="nil"/>
        <w:left w:val="nil"/>
        <w:bottom w:val="nil"/>
        <w:right w:val="nil"/>
        <w:between w:val="nil"/>
      </w:pBdr>
      <w:spacing w:after="0"/>
      <w:rPr>
        <w:rFonts w:ascii="Tahoma" w:eastAsia="Tahoma" w:hAnsi="Tahoma" w:cs="Tahoma"/>
        <w:b/>
        <w:i/>
        <w:sz w:val="24"/>
        <w:szCs w:val="24"/>
      </w:rPr>
    </w:pPr>
  </w:p>
  <w:tbl>
    <w:tblPr>
      <w:tblStyle w:val="a0"/>
      <w:tblW w:w="13575" w:type="dxa"/>
      <w:tblInd w:w="-183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1996"/>
      <w:gridCol w:w="10019"/>
      <w:gridCol w:w="1560"/>
    </w:tblGrid>
    <w:tr w:rsidR="00915D05" w14:paraId="1FC39D65" w14:textId="77777777">
      <w:trPr>
        <w:trHeight w:val="695"/>
      </w:trPr>
      <w:tc>
        <w:tcPr>
          <w:tcW w:w="1996" w:type="dxa"/>
          <w:vAlign w:val="center"/>
        </w:tcPr>
        <w:p w14:paraId="2D45C607" w14:textId="77777777" w:rsidR="00915D05" w:rsidRDefault="002A5169">
          <w:pPr>
            <w:tabs>
              <w:tab w:val="center" w:pos="4419"/>
              <w:tab w:val="right" w:pos="8838"/>
            </w:tabs>
            <w:spacing w:after="0" w:line="240" w:lineRule="auto"/>
            <w:jc w:val="center"/>
          </w:pPr>
          <w:r>
            <w:rPr>
              <w:noProof/>
            </w:rPr>
            <w:drawing>
              <wp:inline distT="0" distB="0" distL="0" distR="0" wp14:anchorId="0B9CA9E8" wp14:editId="142EF03E">
                <wp:extent cx="836169" cy="468253"/>
                <wp:effectExtent l="0" t="0" r="0" b="0"/>
                <wp:docPr id="3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36169" cy="468253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19" w:type="dxa"/>
          <w:vAlign w:val="center"/>
        </w:tcPr>
        <w:p w14:paraId="68CAC6F8" w14:textId="77777777" w:rsidR="00915D05" w:rsidRDefault="00915D05">
          <w:pP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Arial Black" w:eastAsia="Arial Black" w:hAnsi="Arial Black" w:cs="Arial Black"/>
            </w:rPr>
          </w:pPr>
        </w:p>
      </w:tc>
      <w:tc>
        <w:tcPr>
          <w:tcW w:w="1560" w:type="dxa"/>
          <w:vAlign w:val="center"/>
        </w:tcPr>
        <w:p w14:paraId="463FFC6C" w14:textId="77777777" w:rsidR="00915D05" w:rsidRDefault="00915D05">
          <w:pP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Arial Black" w:eastAsia="Arial Black" w:hAnsi="Arial Black" w:cs="Arial Black"/>
              <w:sz w:val="18"/>
              <w:szCs w:val="18"/>
            </w:rPr>
          </w:pPr>
        </w:p>
      </w:tc>
    </w:tr>
    <w:tr w:rsidR="00915D05" w14:paraId="23F017FD" w14:textId="77777777">
      <w:tc>
        <w:tcPr>
          <w:tcW w:w="1996" w:type="dxa"/>
          <w:tcMar>
            <w:left w:w="108" w:type="dxa"/>
            <w:right w:w="108" w:type="dxa"/>
          </w:tcMar>
          <w:vAlign w:val="center"/>
        </w:tcPr>
        <w:p w14:paraId="2E79DD38" w14:textId="77777777" w:rsidR="00915D05" w:rsidRDefault="002A5169">
          <w:pP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Arial Black" w:eastAsia="Arial Black" w:hAnsi="Arial Black" w:cs="Arial Black"/>
              <w:sz w:val="18"/>
              <w:szCs w:val="18"/>
            </w:rPr>
          </w:pPr>
          <w:r>
            <w:rPr>
              <w:rFonts w:ascii="Arial Black" w:eastAsia="Arial Black" w:hAnsi="Arial Black" w:cs="Arial Black"/>
              <w:sz w:val="18"/>
              <w:szCs w:val="18"/>
            </w:rPr>
            <w:t>FECHA:</w:t>
          </w:r>
        </w:p>
        <w:p w14:paraId="142889A9" w14:textId="77777777" w:rsidR="00915D05" w:rsidRDefault="002A5169">
          <w:pP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Arial Black" w:eastAsia="Arial Black" w:hAnsi="Arial Black" w:cs="Arial Black"/>
              <w:sz w:val="18"/>
              <w:szCs w:val="18"/>
            </w:rPr>
          </w:pPr>
          <w:r>
            <w:rPr>
              <w:rFonts w:ascii="Arial Black" w:eastAsia="Arial Black" w:hAnsi="Arial Black" w:cs="Arial Black"/>
              <w:sz w:val="18"/>
              <w:szCs w:val="18"/>
            </w:rPr>
            <w:t>05/12/2022</w:t>
          </w:r>
        </w:p>
      </w:tc>
      <w:tc>
        <w:tcPr>
          <w:tcW w:w="10019" w:type="dxa"/>
          <w:tcMar>
            <w:left w:w="108" w:type="dxa"/>
            <w:right w:w="108" w:type="dxa"/>
          </w:tcMar>
          <w:vAlign w:val="center"/>
        </w:tcPr>
        <w:p w14:paraId="7235C37A" w14:textId="77777777" w:rsidR="00915D05" w:rsidRDefault="002A5169">
          <w:pP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Arial Black" w:eastAsia="Arial Black" w:hAnsi="Arial Black" w:cs="Arial Black"/>
            </w:rPr>
          </w:pPr>
          <w:r>
            <w:rPr>
              <w:rFonts w:ascii="Arial Black" w:eastAsia="Arial Black" w:hAnsi="Arial Black" w:cs="Arial Black"/>
            </w:rPr>
            <w:t>CARACTERIZACIÓN PROCESO ADMINISTRATIVO</w:t>
          </w:r>
        </w:p>
      </w:tc>
      <w:tc>
        <w:tcPr>
          <w:tcW w:w="1560" w:type="dxa"/>
          <w:tcMar>
            <w:left w:w="108" w:type="dxa"/>
            <w:right w:w="108" w:type="dxa"/>
          </w:tcMar>
          <w:vAlign w:val="center"/>
        </w:tcPr>
        <w:p w14:paraId="13990A2C" w14:textId="77777777" w:rsidR="00915D05" w:rsidRDefault="002A5169">
          <w:pP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Arial Black" w:eastAsia="Arial Black" w:hAnsi="Arial Black" w:cs="Arial Black"/>
              <w:sz w:val="18"/>
              <w:szCs w:val="18"/>
            </w:rPr>
          </w:pPr>
          <w:r>
            <w:rPr>
              <w:rFonts w:ascii="Arial Black" w:eastAsia="Arial Black" w:hAnsi="Arial Black" w:cs="Arial Black"/>
              <w:sz w:val="18"/>
              <w:szCs w:val="18"/>
            </w:rPr>
            <w:t>VERSIÓN:</w:t>
          </w:r>
        </w:p>
        <w:p w14:paraId="7127EE5B" w14:textId="77777777" w:rsidR="00915D05" w:rsidRDefault="002A5169">
          <w:pP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Arial Black" w:eastAsia="Arial Black" w:hAnsi="Arial Black" w:cs="Arial Black"/>
              <w:sz w:val="18"/>
              <w:szCs w:val="18"/>
            </w:rPr>
          </w:pPr>
          <w:r>
            <w:rPr>
              <w:rFonts w:ascii="Arial Black" w:eastAsia="Arial Black" w:hAnsi="Arial Black" w:cs="Arial Black"/>
              <w:sz w:val="18"/>
              <w:szCs w:val="18"/>
            </w:rPr>
            <w:t>001</w:t>
          </w:r>
        </w:p>
      </w:tc>
    </w:tr>
  </w:tbl>
  <w:p w14:paraId="4CD5135C" w14:textId="77777777" w:rsidR="00915D05" w:rsidRDefault="00915D05">
    <w:pPr>
      <w:tabs>
        <w:tab w:val="center" w:pos="4419"/>
        <w:tab w:val="right" w:pos="8838"/>
      </w:tabs>
      <w:spacing w:after="0" w:line="240" w:lineRule="auto"/>
    </w:pPr>
  </w:p>
  <w:p w14:paraId="25549115" w14:textId="77777777" w:rsidR="00915D05" w:rsidRDefault="00915D05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rFonts w:eastAsia="Calibri"/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5D05"/>
    <w:rsid w:val="002A5169"/>
    <w:rsid w:val="00785632"/>
    <w:rsid w:val="00915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DCA6C4"/>
  <w15:docId w15:val="{31C37EEA-D33B-4642-A438-EB546821F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6E8C"/>
    <w:rPr>
      <w:rFonts w:eastAsiaTheme="minorEastAsia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Encabezado">
    <w:name w:val="header"/>
    <w:basedOn w:val="Normal"/>
    <w:link w:val="EncabezadoCar"/>
    <w:uiPriority w:val="99"/>
    <w:unhideWhenUsed/>
    <w:rsid w:val="00246E8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46E8C"/>
    <w:rPr>
      <w:rFonts w:eastAsiaTheme="minorEastAsia"/>
      <w:lang w:eastAsia="es-CO"/>
    </w:rPr>
  </w:style>
  <w:style w:type="paragraph" w:styleId="Piedepgina">
    <w:name w:val="footer"/>
    <w:basedOn w:val="Normal"/>
    <w:link w:val="PiedepginaCar"/>
    <w:uiPriority w:val="99"/>
    <w:unhideWhenUsed/>
    <w:rsid w:val="00246E8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46E8C"/>
    <w:rPr>
      <w:rFonts w:eastAsiaTheme="minorEastAsia"/>
      <w:lang w:eastAsia="es-CO"/>
    </w:rPr>
  </w:style>
  <w:style w:type="table" w:styleId="Tablaconcuadrcula">
    <w:name w:val="Table Grid"/>
    <w:basedOn w:val="Tablanormal"/>
    <w:uiPriority w:val="59"/>
    <w:rsid w:val="00246E8C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34"/>
    <w:qFormat/>
    <w:rsid w:val="00246E8C"/>
    <w:pPr>
      <w:ind w:left="720"/>
      <w:contextualSpacing/>
    </w:pPr>
  </w:style>
  <w:style w:type="paragraph" w:styleId="Sinespaciado">
    <w:name w:val="No Spacing"/>
    <w:uiPriority w:val="1"/>
    <w:qFormat/>
    <w:rsid w:val="00246E8C"/>
    <w:pPr>
      <w:spacing w:after="0" w:line="240" w:lineRule="auto"/>
    </w:pPr>
    <w:rPr>
      <w:rFonts w:eastAsiaTheme="minorEastAsia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610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610C6"/>
    <w:rPr>
      <w:rFonts w:ascii="Tahoma" w:eastAsiaTheme="minorEastAsia" w:hAnsi="Tahoma" w:cs="Tahoma"/>
      <w:sz w:val="16"/>
      <w:szCs w:val="16"/>
      <w:lang w:eastAsia="es-CO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tSVeWnj+zlP6o2elxCuanh79iVw==">CgMxLjAyCGguZ2pkZ3hzMgloLjMwajB6bGwyCWguMWZvYjl0ZTIJaC4zem55c2g3MgloLjJldDkycDAyCGgudHlqY3d0MgloLjNkeTZ2a20yCWguMXQzaDVzZjIJaC40ZDM0b2c4MgloLjJzOGV5bzEyCWguMTdkcDh2dTIJaC4zcmRjcmpuMgloLjI2aW4xcmc4AHIhMURJREkxTzBCbHd5d1NXNUc4V01XQmFob0xKNUllLUlq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590</Words>
  <Characters>3251</Characters>
  <Application>Microsoft Office Word</Application>
  <DocSecurity>0</DocSecurity>
  <Lines>27</Lines>
  <Paragraphs>7</Paragraphs>
  <ScaleCrop>false</ScaleCrop>
  <Company/>
  <LinksUpToDate>false</LinksUpToDate>
  <CharactersWithSpaces>3834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 Arevalo</dc:creator>
  <cp:lastModifiedBy>Estudiante</cp:lastModifiedBy>
  <cp:revision>2</cp:revision>
  <dcterms:created xsi:type="dcterms:W3CDTF">2022-11-01T14:55:00Z</dcterms:created>
  <dcterms:modified xsi:type="dcterms:W3CDTF">2023-06-20T16:49:00Z</dcterms:modified>
</cp:coreProperties>
</file>